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57D" w:rsidRDefault="00802935" w:rsidP="0099512F">
      <w:pPr>
        <w:spacing w:before="100" w:beforeAutospacing="1" w:after="100" w:afterAutospacing="1"/>
        <w:contextualSpacing/>
        <w:jc w:val="right"/>
        <w:rPr>
          <w:b/>
          <w:bCs/>
          <w:i/>
          <w:caps/>
          <w:color w:val="7F7F7F" w:themeColor="text1" w:themeTint="80"/>
          <w:sz w:val="28"/>
        </w:rPr>
      </w:pPr>
      <w:r>
        <w:rPr>
          <w:b/>
          <w:bCs/>
          <w:i/>
          <w:caps/>
          <w:noProof/>
          <w:color w:val="7F7F7F" w:themeColor="text1" w:themeTint="80"/>
          <w:sz w:val="28"/>
          <w:lang w:eastAsia="de-DE"/>
        </w:rPr>
        <w:drawing>
          <wp:anchor distT="0" distB="0" distL="114300" distR="114300" simplePos="0" relativeHeight="251660288" behindDoc="1" locked="0" layoutInCell="1" allowOverlap="1">
            <wp:simplePos x="0" y="0"/>
            <wp:positionH relativeFrom="column">
              <wp:posOffset>0</wp:posOffset>
            </wp:positionH>
            <wp:positionV relativeFrom="paragraph">
              <wp:posOffset>-571500</wp:posOffset>
            </wp:positionV>
            <wp:extent cx="973667" cy="956733"/>
            <wp:effectExtent l="2540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973667" cy="956733"/>
                    </a:xfrm>
                    <a:prstGeom prst="rect">
                      <a:avLst/>
                    </a:prstGeom>
                    <a:noFill/>
                    <a:ln w="9525">
                      <a:noFill/>
                      <a:miter lim="800000"/>
                      <a:headEnd/>
                      <a:tailEnd/>
                    </a:ln>
                  </pic:spPr>
                </pic:pic>
              </a:graphicData>
            </a:graphic>
          </wp:anchor>
        </w:drawing>
      </w:r>
      <w:r>
        <w:rPr>
          <w:b/>
          <w:bCs/>
          <w:i/>
          <w:caps/>
          <w:color w:val="7F7F7F" w:themeColor="text1" w:themeTint="80"/>
          <w:sz w:val="28"/>
        </w:rPr>
        <w:t>Presseinformatio</w:t>
      </w:r>
      <w:r>
        <w:rPr>
          <w:b/>
          <w:bCs/>
          <w:i/>
          <w:caps/>
          <w:color w:val="7F7F7F" w:themeColor="text1" w:themeTint="80"/>
          <w:sz w:val="28"/>
        </w:rPr>
        <w:t>N</w:t>
      </w:r>
    </w:p>
    <w:p w:rsidR="00ED657D" w:rsidRDefault="00802935" w:rsidP="0099512F">
      <w:pPr>
        <w:spacing w:before="100" w:beforeAutospacing="1" w:after="100" w:afterAutospacing="1"/>
        <w:contextualSpacing/>
        <w:jc w:val="right"/>
        <w:rPr>
          <w:b/>
          <w:bCs/>
          <w:i/>
          <w:caps/>
          <w:color w:val="7F7F7F" w:themeColor="text1" w:themeTint="80"/>
          <w:sz w:val="28"/>
        </w:rPr>
      </w:pPr>
    </w:p>
    <w:p w:rsidR="0099512F" w:rsidRPr="00300E3A" w:rsidRDefault="00802935" w:rsidP="0099512F">
      <w:pPr>
        <w:spacing w:before="100" w:beforeAutospacing="1" w:after="100" w:afterAutospacing="1"/>
        <w:contextualSpacing/>
        <w:jc w:val="right"/>
        <w:rPr>
          <w:rFonts w:ascii="Verdana" w:hAnsi="Verdana" w:cs="Arial"/>
          <w:b/>
          <w:color w:val="B49949"/>
          <w:sz w:val="24"/>
          <w:szCs w:val="20"/>
        </w:rPr>
      </w:pPr>
      <w:r>
        <w:rPr>
          <w:b/>
          <w:bCs/>
          <w:i/>
          <w:color w:val="B49949"/>
          <w:sz w:val="28"/>
        </w:rPr>
        <w:t>____________</w:t>
      </w:r>
      <w:r w:rsidRPr="00300E3A">
        <w:rPr>
          <w:b/>
          <w:bCs/>
          <w:i/>
          <w:color w:val="B49949"/>
          <w:sz w:val="28"/>
        </w:rPr>
        <w:t>_____________________________________________________</w:t>
      </w:r>
    </w:p>
    <w:p w:rsidR="003414DC" w:rsidRDefault="00802935" w:rsidP="00EB7530">
      <w:pPr>
        <w:pStyle w:val="KeinLeerraum"/>
        <w:rPr>
          <w:lang w:val="de-AT"/>
        </w:rPr>
      </w:pPr>
      <w:r>
        <w:rPr>
          <w:noProof/>
          <w:lang w:eastAsia="de-DE"/>
        </w:rPr>
        <w:drawing>
          <wp:anchor distT="0" distB="0" distL="114300" distR="114300" simplePos="0" relativeHeight="251658240" behindDoc="0" locked="0" layoutInCell="1" allowOverlap="1">
            <wp:simplePos x="0" y="0"/>
            <wp:positionH relativeFrom="column">
              <wp:posOffset>5715</wp:posOffset>
            </wp:positionH>
            <wp:positionV relativeFrom="paragraph">
              <wp:posOffset>66040</wp:posOffset>
            </wp:positionV>
            <wp:extent cx="2132965" cy="1390650"/>
            <wp:effectExtent l="25400" t="0" r="635" b="0"/>
            <wp:wrapTight wrapText="bothSides">
              <wp:wrapPolygon edited="0">
                <wp:start x="-257" y="0"/>
                <wp:lineTo x="-257" y="21304"/>
                <wp:lineTo x="21606" y="21304"/>
                <wp:lineTo x="21606" y="0"/>
                <wp:lineTo x="-257"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32965" cy="1390650"/>
                    </a:xfrm>
                    <a:prstGeom prst="rect">
                      <a:avLst/>
                    </a:prstGeom>
                  </pic:spPr>
                </pic:pic>
              </a:graphicData>
            </a:graphic>
          </wp:anchor>
        </w:drawing>
      </w:r>
    </w:p>
    <w:p w:rsidR="0099512F" w:rsidRDefault="00802935" w:rsidP="00EB7530">
      <w:pPr>
        <w:pStyle w:val="KeinLeerraum"/>
        <w:rPr>
          <w:lang w:val="de-AT"/>
        </w:rPr>
      </w:pPr>
    </w:p>
    <w:p w:rsidR="0099512F" w:rsidRDefault="00802935" w:rsidP="00EB7530">
      <w:pPr>
        <w:pStyle w:val="KeinLeerraum"/>
        <w:rPr>
          <w:lang w:val="de-AT"/>
        </w:rPr>
      </w:pPr>
    </w:p>
    <w:p w:rsidR="0099512F" w:rsidRPr="005265A7" w:rsidRDefault="00802935" w:rsidP="00EB7530">
      <w:pPr>
        <w:pStyle w:val="KeinLeerraum"/>
        <w:rPr>
          <w:b/>
          <w:sz w:val="24"/>
          <w:lang w:val="de-AT"/>
        </w:rPr>
      </w:pPr>
    </w:p>
    <w:p w:rsidR="005265A7" w:rsidRDefault="00802935" w:rsidP="00EB7530">
      <w:pPr>
        <w:pStyle w:val="KeinLeerraum"/>
        <w:rPr>
          <w:b/>
          <w:sz w:val="24"/>
          <w:lang w:val="de-AT"/>
        </w:rPr>
      </w:pPr>
    </w:p>
    <w:p w:rsidR="005265A7" w:rsidRDefault="00802935" w:rsidP="00EB7530">
      <w:pPr>
        <w:pStyle w:val="KeinLeerraum"/>
        <w:rPr>
          <w:b/>
          <w:sz w:val="24"/>
          <w:lang w:val="de-AT"/>
        </w:rPr>
      </w:pPr>
    </w:p>
    <w:p w:rsidR="00EB7530" w:rsidRPr="005265A7" w:rsidRDefault="00802935" w:rsidP="00EB7530">
      <w:pPr>
        <w:pStyle w:val="KeinLeerraum"/>
        <w:rPr>
          <w:b/>
          <w:sz w:val="24"/>
          <w:lang w:val="de-AT"/>
        </w:rPr>
      </w:pPr>
      <w:r w:rsidRPr="005265A7">
        <w:rPr>
          <w:b/>
          <w:sz w:val="24"/>
          <w:lang w:val="de-AT"/>
        </w:rPr>
        <w:t xml:space="preserve">Mich bewegen </w:t>
      </w:r>
      <w:r w:rsidRPr="005265A7">
        <w:rPr>
          <w:b/>
          <w:sz w:val="24"/>
          <w:lang w:val="de-AT"/>
        </w:rPr>
        <w:t>heißt</w:t>
      </w:r>
      <w:r w:rsidRPr="005265A7">
        <w:rPr>
          <w:b/>
          <w:sz w:val="24"/>
          <w:lang w:val="de-AT"/>
        </w:rPr>
        <w:t>,</w:t>
      </w:r>
      <w:r w:rsidRPr="005265A7">
        <w:rPr>
          <w:b/>
          <w:sz w:val="24"/>
          <w:lang w:val="de-AT"/>
        </w:rPr>
        <w:t xml:space="preserve"> der Welt etwas von mir erzählen</w:t>
      </w:r>
    </w:p>
    <w:p w:rsidR="005265A7" w:rsidRPr="005265A7" w:rsidRDefault="00802935" w:rsidP="005265A7">
      <w:pPr>
        <w:rPr>
          <w:rFonts w:asciiTheme="minorHAnsi" w:hAnsiTheme="minorHAnsi"/>
          <w:szCs w:val="24"/>
          <w:lang w:val="de-AT"/>
        </w:rPr>
      </w:pPr>
      <w:r w:rsidRPr="005265A7">
        <w:rPr>
          <w:rFonts w:asciiTheme="minorHAnsi" w:hAnsiTheme="minorHAnsi"/>
          <w:szCs w:val="24"/>
          <w:lang w:val="de-AT"/>
        </w:rPr>
        <w:t xml:space="preserve">Die heilsame Verbindung von Körper, </w:t>
      </w:r>
      <w:r>
        <w:rPr>
          <w:rFonts w:asciiTheme="minorHAnsi" w:hAnsiTheme="minorHAnsi"/>
          <w:szCs w:val="24"/>
          <w:lang w:val="de-AT"/>
        </w:rPr>
        <w:t xml:space="preserve">Bewegung </w:t>
      </w:r>
      <w:r w:rsidRPr="005265A7">
        <w:rPr>
          <w:rFonts w:asciiTheme="minorHAnsi" w:hAnsiTheme="minorHAnsi"/>
          <w:szCs w:val="24"/>
          <w:lang w:val="de-AT"/>
        </w:rPr>
        <w:t>und Tanz</w:t>
      </w:r>
    </w:p>
    <w:p w:rsidR="00EB7530" w:rsidRPr="0099512F" w:rsidRDefault="00EB7530" w:rsidP="00EB7530">
      <w:pPr>
        <w:jc w:val="both"/>
        <w:rPr>
          <w:rFonts w:asciiTheme="minorHAnsi" w:hAnsiTheme="minorHAnsi"/>
          <w:sz w:val="24"/>
          <w:szCs w:val="24"/>
          <w:lang w:val="de-AT"/>
        </w:rPr>
      </w:pPr>
    </w:p>
    <w:p w:rsidR="00453F41" w:rsidRDefault="00802935" w:rsidP="00EB7530">
      <w:pPr>
        <w:jc w:val="both"/>
        <w:rPr>
          <w:rFonts w:asciiTheme="minorHAnsi" w:hAnsiTheme="minorHAnsi"/>
          <w:sz w:val="24"/>
          <w:szCs w:val="24"/>
          <w:lang w:val="de-AT"/>
        </w:rPr>
      </w:pPr>
    </w:p>
    <w:p w:rsidR="00EB7530" w:rsidRPr="0099512F" w:rsidRDefault="00EB7530" w:rsidP="00EB7530">
      <w:pPr>
        <w:jc w:val="both"/>
        <w:rPr>
          <w:rFonts w:asciiTheme="minorHAnsi" w:hAnsiTheme="minorHAnsi"/>
          <w:sz w:val="24"/>
          <w:szCs w:val="24"/>
          <w:lang w:val="de-AT"/>
        </w:rPr>
      </w:pPr>
      <w:r w:rsidRPr="0099512F">
        <w:rPr>
          <w:rFonts w:asciiTheme="minorHAnsi" w:hAnsiTheme="minorHAnsi"/>
          <w:sz w:val="24"/>
          <w:szCs w:val="24"/>
          <w:lang w:val="de-AT"/>
        </w:rPr>
        <w:t>Tanzen in jeder Form lässt uns die eigene Lebendigkeit vom Scheitel bis zur Sohle spüren. Durch die Bewegung zur Musik erweitern wir unser persönliches motorisches Repertoire, erleben Kommunikation neu und steigern unsere Lebensfreude.</w:t>
      </w:r>
    </w:p>
    <w:p w:rsidR="00EB7530" w:rsidRPr="0099512F" w:rsidRDefault="00EB7530" w:rsidP="00EB7530">
      <w:pPr>
        <w:jc w:val="both"/>
        <w:rPr>
          <w:rFonts w:asciiTheme="minorHAnsi" w:hAnsiTheme="minorHAnsi"/>
          <w:sz w:val="24"/>
          <w:szCs w:val="24"/>
          <w:lang w:val="de-AT"/>
        </w:rPr>
      </w:pPr>
      <w:r w:rsidRPr="0099512F">
        <w:rPr>
          <w:rFonts w:asciiTheme="minorHAnsi" w:hAnsiTheme="minorHAnsi"/>
          <w:sz w:val="24"/>
          <w:szCs w:val="24"/>
          <w:lang w:val="de-AT"/>
        </w:rPr>
        <w:t>Getreu der Maxime „Tanze, als würde dich niemand sehen, liebe, als wäre dein Herz nie gebrochen, singe, als würde dich niemand hören</w:t>
      </w:r>
      <w:r w:rsidR="00802935" w:rsidRPr="0099512F">
        <w:rPr>
          <w:rFonts w:asciiTheme="minorHAnsi" w:hAnsiTheme="minorHAnsi"/>
          <w:sz w:val="24"/>
          <w:szCs w:val="24"/>
          <w:lang w:val="de-AT"/>
        </w:rPr>
        <w:t>,</w:t>
      </w:r>
      <w:r w:rsidRPr="0099512F">
        <w:rPr>
          <w:rFonts w:asciiTheme="minorHAnsi" w:hAnsiTheme="minorHAnsi"/>
          <w:sz w:val="24"/>
          <w:szCs w:val="24"/>
          <w:lang w:val="de-AT"/>
        </w:rPr>
        <w:t xml:space="preserve"> und lebe, als gäbe es kein Morgen“ hat die Praxiswerkstatt in Salzburg gemeinsam mit TanzpädagogInnen eine Seminarreihe entwickelt: </w:t>
      </w:r>
      <w:r w:rsidRPr="0099512F">
        <w:rPr>
          <w:rFonts w:asciiTheme="minorHAnsi" w:hAnsiTheme="minorHAnsi"/>
          <w:b/>
          <w:iCs/>
          <w:sz w:val="24"/>
          <w:szCs w:val="24"/>
          <w:lang w:val="de-AT"/>
        </w:rPr>
        <w:t>Tanzferien.</w:t>
      </w:r>
    </w:p>
    <w:p w:rsidR="00EB7530" w:rsidRPr="0099512F" w:rsidRDefault="00EB7530" w:rsidP="00EB7530">
      <w:pPr>
        <w:jc w:val="both"/>
        <w:rPr>
          <w:rFonts w:asciiTheme="minorHAnsi" w:hAnsiTheme="minorHAnsi"/>
          <w:sz w:val="24"/>
          <w:szCs w:val="24"/>
        </w:rPr>
      </w:pPr>
      <w:r w:rsidRPr="0099512F">
        <w:rPr>
          <w:rFonts w:asciiTheme="minorHAnsi" w:hAnsiTheme="minorHAnsi"/>
          <w:sz w:val="24"/>
          <w:szCs w:val="24"/>
          <w:lang w:val="de-AT"/>
        </w:rPr>
        <w:t>Beim Tanzen entsteht immer das Gefühl von Ferien, ein Gefühl von Freiheit, Unbeschwertheit und des Loslassenkönnens. Genau das wird durch die tanzpädagogischen Seminare wieder in den Alltag aufgenommen. Wir benutzen unseren Körper, um Gefühle gemeinsam im Tanz auszudrücken. Es geht darum, Geschichten zu erzählen, indem wir uns vo</w:t>
      </w:r>
      <w:r w:rsidR="00802935" w:rsidRPr="0099512F">
        <w:rPr>
          <w:rFonts w:asciiTheme="minorHAnsi" w:hAnsiTheme="minorHAnsi"/>
          <w:sz w:val="24"/>
          <w:szCs w:val="24"/>
          <w:lang w:val="de-AT"/>
        </w:rPr>
        <w:t>m</w:t>
      </w:r>
      <w:r w:rsidRPr="0099512F">
        <w:rPr>
          <w:rFonts w:asciiTheme="minorHAnsi" w:hAnsiTheme="minorHAnsi"/>
          <w:sz w:val="24"/>
          <w:szCs w:val="24"/>
          <w:lang w:val="de-AT"/>
        </w:rPr>
        <w:t xml:space="preserve"> Rhythmus der Musik inspirieren lassen. Start ist im </w:t>
      </w:r>
      <w:r w:rsidR="00802935" w:rsidRPr="0099512F">
        <w:rPr>
          <w:rFonts w:asciiTheme="minorHAnsi" w:hAnsiTheme="minorHAnsi"/>
          <w:sz w:val="24"/>
          <w:szCs w:val="24"/>
          <w:lang w:val="de-AT"/>
        </w:rPr>
        <w:t>Oktober</w:t>
      </w:r>
      <w:r w:rsidRPr="0099512F">
        <w:rPr>
          <w:rFonts w:asciiTheme="minorHAnsi" w:hAnsiTheme="minorHAnsi"/>
          <w:sz w:val="24"/>
          <w:szCs w:val="24"/>
          <w:lang w:val="de-AT"/>
        </w:rPr>
        <w:t xml:space="preserve"> 2014 unter</w:t>
      </w:r>
      <w:r w:rsidRPr="0099512F">
        <w:rPr>
          <w:rFonts w:asciiTheme="minorHAnsi" w:hAnsiTheme="minorHAnsi"/>
          <w:sz w:val="24"/>
          <w:szCs w:val="24"/>
        </w:rPr>
        <w:t xml:space="preserve"> dem Motto „Alles ist in </w:t>
      </w:r>
      <w:r w:rsidR="00802935">
        <w:rPr>
          <w:rFonts w:asciiTheme="minorHAnsi" w:hAnsiTheme="minorHAnsi"/>
          <w:sz w:val="24"/>
          <w:szCs w:val="24"/>
        </w:rPr>
        <w:t>Bewegung,</w:t>
      </w:r>
      <w:r w:rsidRPr="0099512F">
        <w:rPr>
          <w:rFonts w:asciiTheme="minorHAnsi" w:hAnsiTheme="minorHAnsi"/>
          <w:sz w:val="24"/>
          <w:szCs w:val="24"/>
        </w:rPr>
        <w:t xml:space="preserve"> und gut bewegt ist gut gestimmt“!</w:t>
      </w:r>
    </w:p>
    <w:p w:rsidR="00EB7530" w:rsidRPr="0099512F" w:rsidRDefault="00EB7530" w:rsidP="00EB7530">
      <w:pPr>
        <w:jc w:val="both"/>
        <w:rPr>
          <w:rFonts w:asciiTheme="minorHAnsi" w:hAnsiTheme="minorHAnsi"/>
          <w:sz w:val="24"/>
          <w:szCs w:val="24"/>
        </w:rPr>
      </w:pPr>
    </w:p>
    <w:p w:rsidR="00EB7530" w:rsidRPr="0099512F" w:rsidRDefault="00EB7530" w:rsidP="00EB7530">
      <w:pPr>
        <w:rPr>
          <w:rFonts w:ascii="Helvetica" w:eastAsia="Times New Roman" w:hAnsi="Helvetica"/>
          <w:sz w:val="24"/>
          <w:szCs w:val="27"/>
        </w:rPr>
      </w:pPr>
      <w:r w:rsidRPr="0099512F">
        <w:rPr>
          <w:rFonts w:asciiTheme="minorHAnsi" w:hAnsiTheme="minorHAnsi"/>
          <w:b/>
          <w:sz w:val="24"/>
        </w:rPr>
        <w:t>Jede und jeder ist willkommen, denn der Tanz will uns so, wie wir sind und kein bisschen anders! </w:t>
      </w:r>
      <w:r w:rsidRPr="0099512F">
        <w:rPr>
          <w:rFonts w:ascii="Helvetica" w:eastAsia="Times New Roman" w:hAnsi="Helvetica"/>
          <w:sz w:val="24"/>
          <w:szCs w:val="27"/>
        </w:rPr>
        <w:t xml:space="preserve"> </w:t>
      </w:r>
      <w:r w:rsidRPr="0099512F">
        <w:rPr>
          <w:rFonts w:asciiTheme="minorHAnsi" w:hAnsiTheme="minorHAnsi"/>
          <w:sz w:val="24"/>
          <w:szCs w:val="24"/>
          <w:lang w:val="de-AT"/>
        </w:rPr>
        <w:t xml:space="preserve">Anmeldungen ab sofort. </w:t>
      </w:r>
    </w:p>
    <w:p w:rsidR="00802935" w:rsidRDefault="00802935" w:rsidP="00802935">
      <w:pPr>
        <w:pStyle w:val="KeinLeerraum"/>
        <w:rPr>
          <w:sz w:val="24"/>
        </w:rPr>
      </w:pPr>
    </w:p>
    <w:p w:rsidR="00802935" w:rsidRDefault="00802935" w:rsidP="00802935">
      <w:pPr>
        <w:pStyle w:val="KeinLeerraum"/>
        <w:rPr>
          <w:b/>
          <w:i/>
          <w:sz w:val="24"/>
        </w:rPr>
      </w:pPr>
      <w:r>
        <w:rPr>
          <w:sz w:val="24"/>
        </w:rPr>
        <w:t xml:space="preserve">Auftaktveranstaltung der Seminarreihe </w:t>
      </w:r>
      <w:r>
        <w:rPr>
          <w:b/>
          <w:i/>
          <w:sz w:val="24"/>
        </w:rPr>
        <w:t>Tanzferien</w:t>
      </w:r>
    </w:p>
    <w:p w:rsidR="00802935" w:rsidRDefault="00802935" w:rsidP="00802935">
      <w:pPr>
        <w:pStyle w:val="KeinLeerraum"/>
        <w:rPr>
          <w:sz w:val="24"/>
        </w:rPr>
      </w:pPr>
      <w:r w:rsidRPr="003F3A40">
        <w:rPr>
          <w:sz w:val="24"/>
        </w:rPr>
        <w:t>Tanzpädagogischer Workshop für Frau und Mann</w:t>
      </w:r>
      <w:r>
        <w:rPr>
          <w:sz w:val="24"/>
        </w:rPr>
        <w:t xml:space="preserve"> </w:t>
      </w:r>
    </w:p>
    <w:p w:rsidR="00802935" w:rsidRPr="008C082B" w:rsidRDefault="00802935" w:rsidP="00802935">
      <w:pPr>
        <w:pStyle w:val="KeinLeerraum"/>
        <w:rPr>
          <w:sz w:val="24"/>
        </w:rPr>
      </w:pPr>
      <w:r w:rsidRPr="008C082B">
        <w:rPr>
          <w:sz w:val="24"/>
        </w:rPr>
        <w:t>Termin: Sa., 18. Oktober 2014 – 9.00 Uhr bis 20.00 Uhr</w:t>
      </w:r>
    </w:p>
    <w:p w:rsidR="0099512F" w:rsidRPr="0099512F" w:rsidRDefault="00802935" w:rsidP="00EB7530">
      <w:pPr>
        <w:jc w:val="both"/>
        <w:rPr>
          <w:rFonts w:asciiTheme="minorHAnsi" w:hAnsiTheme="minorHAnsi"/>
          <w:sz w:val="24"/>
          <w:szCs w:val="24"/>
          <w:lang w:val="de-AT"/>
        </w:rPr>
      </w:pPr>
    </w:p>
    <w:p w:rsidR="0099512F" w:rsidRPr="001461CD" w:rsidRDefault="00802935" w:rsidP="0099512F">
      <w:pPr>
        <w:rPr>
          <w:color w:val="B69A42"/>
          <w:sz w:val="24"/>
          <w:u w:val="single"/>
        </w:rPr>
      </w:pPr>
      <w:r w:rsidRPr="001461CD">
        <w:rPr>
          <w:color w:val="B69A42"/>
          <w:sz w:val="24"/>
          <w:u w:val="single"/>
        </w:rPr>
        <w:t>Nähere Infos:</w:t>
      </w:r>
    </w:p>
    <w:p w:rsidR="00EB7530" w:rsidRPr="009279CC" w:rsidRDefault="00EB7530" w:rsidP="0099512F">
      <w:pPr>
        <w:rPr>
          <w:sz w:val="24"/>
        </w:rPr>
      </w:pPr>
      <w:r w:rsidRPr="009279CC">
        <w:rPr>
          <w:sz w:val="24"/>
        </w:rPr>
        <w:t>Praxiswerkstatt Salzburg</w:t>
      </w:r>
    </w:p>
    <w:p w:rsidR="00EB7530" w:rsidRPr="009279CC" w:rsidRDefault="00EB7530" w:rsidP="0099512F">
      <w:pPr>
        <w:rPr>
          <w:sz w:val="24"/>
        </w:rPr>
      </w:pPr>
      <w:r w:rsidRPr="009279CC">
        <w:rPr>
          <w:sz w:val="24"/>
        </w:rPr>
        <w:t>Tel.: 0662/877118</w:t>
      </w:r>
    </w:p>
    <w:p w:rsidR="00EB7530" w:rsidRPr="009279CC" w:rsidRDefault="00EB7530" w:rsidP="0099512F">
      <w:pPr>
        <w:rPr>
          <w:sz w:val="24"/>
        </w:rPr>
      </w:pPr>
      <w:r w:rsidRPr="009279CC">
        <w:rPr>
          <w:sz w:val="24"/>
        </w:rPr>
        <w:t>www.praxiswerkstatt.com</w:t>
      </w:r>
    </w:p>
    <w:p w:rsidR="00EB7530" w:rsidRPr="009279CC" w:rsidRDefault="00EB7530" w:rsidP="00EB7530">
      <w:pPr>
        <w:rPr>
          <w:rFonts w:asciiTheme="minorHAnsi" w:hAnsiTheme="minorHAnsi"/>
          <w:sz w:val="24"/>
          <w:szCs w:val="24"/>
        </w:rPr>
      </w:pPr>
    </w:p>
    <w:p w:rsidR="002859D0" w:rsidRPr="0099512F" w:rsidRDefault="00802935">
      <w:pPr>
        <w:rPr>
          <w:rFonts w:asciiTheme="minorHAnsi" w:hAnsiTheme="minorHAnsi"/>
        </w:rPr>
      </w:pPr>
    </w:p>
    <w:sectPr w:rsidR="002859D0" w:rsidRPr="0099512F" w:rsidSect="00566CE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08"/>
  <w:hyphenationZone w:val="425"/>
  <w:characterSpacingControl w:val="doNotCompress"/>
  <w:compat/>
  <w:rsids>
    <w:rsidRoot w:val="00EB7530"/>
    <w:rsid w:val="00802935"/>
    <w:rsid w:val="00D44D99"/>
    <w:rsid w:val="00EB7530"/>
  </w:rsids>
  <m:mathPr>
    <m:mathFont m:val="Impact"/>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7530"/>
    <w:pPr>
      <w:spacing w:after="0" w:line="240" w:lineRule="auto"/>
    </w:pPr>
    <w:rPr>
      <w:rFonts w:ascii="Calibri" w:hAnsi="Calibri" w:cs="Times New Roman"/>
      <w:lang w:val="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einLeerraum">
    <w:name w:val="No Spacing"/>
    <w:uiPriority w:val="1"/>
    <w:qFormat/>
    <w:rsid w:val="00EB7530"/>
    <w:pPr>
      <w:spacing w:after="0" w:line="240" w:lineRule="auto"/>
    </w:pPr>
    <w:rPr>
      <w:rFonts w:ascii="Calibri" w:hAnsi="Calibri" w:cs="Times New Roman"/>
      <w:lang w:val="de-DE"/>
    </w:rPr>
  </w:style>
  <w:style w:type="paragraph" w:styleId="Sprechblasentext">
    <w:name w:val="Balloon Text"/>
    <w:basedOn w:val="Standard"/>
    <w:link w:val="SprechblasentextZeichen"/>
    <w:uiPriority w:val="99"/>
    <w:semiHidden/>
    <w:unhideWhenUsed/>
    <w:rsid w:val="003414DC"/>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3414DC"/>
    <w:rPr>
      <w:rFonts w:ascii="Tahoma" w:hAnsi="Tahoma" w:cs="Tahoma"/>
      <w:sz w:val="16"/>
      <w:szCs w:val="16"/>
      <w:lang w:val="de-DE"/>
    </w:rPr>
  </w:style>
  <w:style w:type="paragraph" w:styleId="StandardWeb">
    <w:name w:val="Normal (Web)"/>
    <w:basedOn w:val="Standard"/>
    <w:uiPriority w:val="99"/>
    <w:unhideWhenUsed/>
    <w:rsid w:val="0099512F"/>
    <w:pPr>
      <w:spacing w:before="100" w:beforeAutospacing="1" w:after="100" w:afterAutospacing="1"/>
    </w:pPr>
    <w:rPr>
      <w:rFonts w:ascii="Times New Roman" w:eastAsia="Times New Roman" w:hAnsi="Times New Roman"/>
      <w:sz w:val="24"/>
      <w:szCs w:val="24"/>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7530"/>
    <w:pPr>
      <w:spacing w:after="0" w:line="240" w:lineRule="auto"/>
    </w:pPr>
    <w:rPr>
      <w:rFonts w:ascii="Calibri" w:hAnsi="Calibri"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B7530"/>
    <w:pPr>
      <w:spacing w:after="0" w:line="240" w:lineRule="auto"/>
    </w:pPr>
    <w:rPr>
      <w:rFonts w:ascii="Calibri" w:hAnsi="Calibri" w:cs="Times New Roman"/>
      <w:lang w:val="de-DE"/>
    </w:rPr>
  </w:style>
  <w:style w:type="paragraph" w:styleId="Sprechblasentext">
    <w:name w:val="Balloon Text"/>
    <w:basedOn w:val="Standard"/>
    <w:link w:val="SprechblasentextZchn"/>
    <w:uiPriority w:val="99"/>
    <w:semiHidden/>
    <w:unhideWhenUsed/>
    <w:rsid w:val="003414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14DC"/>
    <w:rPr>
      <w:rFonts w:ascii="Tahoma" w:hAnsi="Tahoma" w:cs="Tahoma"/>
      <w:sz w:val="16"/>
      <w:szCs w:val="16"/>
      <w:lang w:val="de-DE"/>
    </w:rPr>
  </w:style>
</w:styles>
</file>

<file path=word/webSettings.xml><?xml version="1.0" encoding="utf-8"?>
<w:webSettings xmlns:r="http://schemas.openxmlformats.org/officeDocument/2006/relationships" xmlns:w="http://schemas.openxmlformats.org/wordprocessingml/2006/main">
  <w:divs>
    <w:div w:id="1258752764">
      <w:bodyDiv w:val="1"/>
      <w:marLeft w:val="0"/>
      <w:marRight w:val="0"/>
      <w:marTop w:val="0"/>
      <w:marBottom w:val="0"/>
      <w:divBdr>
        <w:top w:val="none" w:sz="0" w:space="0" w:color="auto"/>
        <w:left w:val="none" w:sz="0" w:space="0" w:color="auto"/>
        <w:bottom w:val="none" w:sz="0" w:space="0" w:color="auto"/>
        <w:right w:val="none" w:sz="0" w:space="0" w:color="auto"/>
      </w:divBdr>
    </w:div>
    <w:div w:id="16942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1149</Characters>
  <Application>Microsoft Macintosh Word</Application>
  <DocSecurity>0</DocSecurity>
  <Lines>9</Lines>
  <Paragraphs>2</Paragraphs>
  <ScaleCrop>false</ScaleCrop>
  <Company>Microsoft</Company>
  <LinksUpToDate>false</LinksUpToDate>
  <CharactersWithSpaces>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Natascha</dc:creator>
  <cp:lastModifiedBy>christafradl</cp:lastModifiedBy>
  <cp:revision>2</cp:revision>
  <dcterms:created xsi:type="dcterms:W3CDTF">2014-06-08T14:57:00Z</dcterms:created>
  <dcterms:modified xsi:type="dcterms:W3CDTF">2014-06-08T14:57:00Z</dcterms:modified>
</cp:coreProperties>
</file>